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D0D7" w14:textId="6512E789" w:rsidR="00E838C8" w:rsidRDefault="00E838C8" w:rsidP="00E838C8">
      <w:pPr>
        <w:spacing w:before="0" w:beforeAutospacing="0" w:after="0" w:afterAutospacing="0"/>
        <w:jc w:val="center"/>
        <w:rPr>
          <w:rFonts w:ascii="Arial"/>
          <w:b/>
        </w:rPr>
      </w:pPr>
      <w:r w:rsidRPr="00E838C8">
        <w:rPr>
          <w:rFonts w:ascii="Arial"/>
          <w:b/>
        </w:rPr>
        <w:t>SOCIAL CAPITAL OF THE OJEK PANGKALAN: ADAPTATION TO ONLINE PUBLIC TRANSPORTATION APLICATION</w:t>
      </w:r>
    </w:p>
    <w:p w14:paraId="21495B99" w14:textId="77777777" w:rsidR="00E838C8" w:rsidRDefault="00E838C8" w:rsidP="00E838C8">
      <w:pPr>
        <w:spacing w:before="0" w:beforeAutospacing="0" w:after="0" w:afterAutospacing="0"/>
        <w:jc w:val="center"/>
        <w:rPr>
          <w:rFonts w:ascii="Arial"/>
          <w:b/>
        </w:rPr>
      </w:pPr>
    </w:p>
    <w:p w14:paraId="2CE0B1E8" w14:textId="2E268187" w:rsidR="00E838C8" w:rsidRDefault="00E838C8" w:rsidP="00E838C8">
      <w:pPr>
        <w:spacing w:before="0" w:beforeAutospacing="0" w:after="0" w:afterAutospacing="0"/>
        <w:jc w:val="center"/>
        <w:rPr>
          <w:rFonts w:ascii="Arial"/>
          <w:b/>
        </w:rPr>
      </w:pPr>
      <w:r>
        <w:rPr>
          <w:rFonts w:ascii="Arial"/>
          <w:b/>
        </w:rPr>
        <w:t>MODAL SOSIAL OJEK PANGKALAN:</w:t>
      </w:r>
    </w:p>
    <w:p w14:paraId="4315CD00" w14:textId="77777777" w:rsidR="00E838C8" w:rsidRDefault="00E838C8" w:rsidP="00E838C8">
      <w:pPr>
        <w:spacing w:before="0" w:beforeAutospacing="0" w:after="0" w:afterAutospacing="0"/>
        <w:jc w:val="center"/>
        <w:rPr>
          <w:rFonts w:ascii="Arial"/>
          <w:b/>
        </w:rPr>
      </w:pPr>
      <w:r>
        <w:rPr>
          <w:rFonts w:ascii="Arial"/>
          <w:b/>
        </w:rPr>
        <w:t xml:space="preserve">ADAPTASI TERHADAP APLIKASI </w:t>
      </w:r>
      <w:r>
        <w:rPr>
          <w:rFonts w:ascii="Arial"/>
          <w:b/>
          <w:i/>
        </w:rPr>
        <w:t xml:space="preserve">ONLINE </w:t>
      </w:r>
      <w:r>
        <w:rPr>
          <w:rFonts w:ascii="Arial"/>
          <w:b/>
        </w:rPr>
        <w:t>TRANSPORTASI PUBLIK</w:t>
      </w:r>
      <w:r>
        <w:rPr>
          <w:rFonts w:ascii="Arial"/>
          <w:b/>
          <w:vertAlign w:val="superscript"/>
        </w:rPr>
        <w:t>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460"/>
      </w:tblGrid>
      <w:tr w:rsidR="00E838C8" w14:paraId="560219B1" w14:textId="77777777" w:rsidTr="00D34F3F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14:paraId="0D2EC32C" w14:textId="77777777" w:rsidR="00E838C8" w:rsidRDefault="00E838C8" w:rsidP="00D34F3F">
            <w:pPr>
              <w:pStyle w:val="BodyText"/>
            </w:pPr>
          </w:p>
        </w:tc>
      </w:tr>
      <w:tr w:rsidR="00E838C8" w14:paraId="1C85702F" w14:textId="77777777" w:rsidTr="00D34F3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A089AC" w14:textId="77777777" w:rsidR="00E838C8" w:rsidRDefault="00E838C8" w:rsidP="00D34F3F">
            <w:pPr>
              <w:widowControl/>
              <w:autoSpaceDE/>
              <w:autoSpaceDN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CE5451" w14:textId="77777777" w:rsidR="00E838C8" w:rsidRDefault="00E838C8" w:rsidP="00D34F3F">
            <w:pPr>
              <w:widowControl/>
              <w:autoSpaceDE/>
              <w:autoSpaceDN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664D9AA3" wp14:editId="4A324D6F">
                  <wp:extent cx="5370830" cy="46355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0830" cy="4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2D7CDC" w14:textId="77777777" w:rsidR="00E838C8" w:rsidRDefault="00E838C8" w:rsidP="00E838C8">
      <w:pPr>
        <w:pStyle w:val="BodyText"/>
        <w:jc w:val="center"/>
        <w:rPr>
          <w:b/>
        </w:rPr>
      </w:pPr>
      <w:proofErr w:type="spellStart"/>
      <w:r>
        <w:rPr>
          <w:b/>
        </w:rPr>
        <w:t>Rusydan</w:t>
      </w:r>
      <w:proofErr w:type="spellEnd"/>
      <w:r>
        <w:rPr>
          <w:b/>
        </w:rPr>
        <w:t xml:space="preserve"> Fathy</w:t>
      </w:r>
    </w:p>
    <w:p w14:paraId="5A1BF031" w14:textId="77777777" w:rsidR="00E838C8" w:rsidRDefault="00E838C8" w:rsidP="00E838C8">
      <w:pPr>
        <w:spacing w:before="0" w:beforeAutospacing="0" w:after="0" w:afterAutospacing="0" w:line="252" w:lineRule="auto"/>
        <w:jc w:val="center"/>
      </w:pPr>
      <w:r>
        <w:t xml:space="preserve">Pusat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Kemasyarakatan</w:t>
      </w:r>
      <w:proofErr w:type="spellEnd"/>
      <w:r>
        <w:t xml:space="preserve"> dan </w:t>
      </w:r>
      <w:proofErr w:type="spellStart"/>
      <w:r>
        <w:t>Kebudayaan</w:t>
      </w:r>
      <w:proofErr w:type="spellEnd"/>
      <w:r>
        <w:t xml:space="preserve">-LIPI </w:t>
      </w:r>
    </w:p>
    <w:p w14:paraId="7CDA73B2" w14:textId="77777777" w:rsidR="00E838C8" w:rsidRDefault="00E838C8" w:rsidP="00E838C8">
      <w:pPr>
        <w:spacing w:before="0" w:beforeAutospacing="0" w:after="0" w:afterAutospacing="0" w:line="252" w:lineRule="auto"/>
        <w:jc w:val="center"/>
      </w:pPr>
      <w:hyperlink r:id="rId5" w:history="1">
        <w:r w:rsidRPr="00C237A5">
          <w:rPr>
            <w:rStyle w:val="Hyperlink"/>
          </w:rPr>
          <w:t>rusydanfathy@gmail.com</w:t>
        </w:r>
      </w:hyperlink>
    </w:p>
    <w:p w14:paraId="63956315" w14:textId="77777777" w:rsidR="00E838C8" w:rsidRDefault="00E838C8" w:rsidP="00E838C8">
      <w:pPr>
        <w:pStyle w:val="BodyText"/>
        <w:jc w:val="left"/>
      </w:pPr>
      <w:r>
        <w:t xml:space="preserve"> </w:t>
      </w:r>
    </w:p>
    <w:p w14:paraId="6B0E4160" w14:textId="77777777" w:rsidR="00E838C8" w:rsidRPr="00E838C8" w:rsidRDefault="00E838C8" w:rsidP="00E838C8">
      <w:pPr>
        <w:jc w:val="center"/>
        <w:rPr>
          <w:b/>
          <w:i/>
          <w:iCs/>
        </w:rPr>
      </w:pPr>
      <w:proofErr w:type="spellStart"/>
      <w:r w:rsidRPr="00E838C8">
        <w:rPr>
          <w:b/>
          <w:i/>
          <w:iCs/>
        </w:rPr>
        <w:t>Abstrak</w:t>
      </w:r>
      <w:proofErr w:type="spellEnd"/>
    </w:p>
    <w:p w14:paraId="1CEEE16F" w14:textId="77777777" w:rsidR="00E838C8" w:rsidRPr="00E838C8" w:rsidRDefault="00E838C8" w:rsidP="00E838C8">
      <w:pPr>
        <w:spacing w:line="247" w:lineRule="auto"/>
        <w:jc w:val="both"/>
        <w:rPr>
          <w:i/>
          <w:iCs/>
        </w:rPr>
      </w:pPr>
      <w:proofErr w:type="spellStart"/>
      <w:r w:rsidRPr="00E838C8">
        <w:rPr>
          <w:i/>
          <w:iCs/>
        </w:rPr>
        <w:t>Teknologi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telah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berpenetrasi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ke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dalam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sektor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jasa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transportasi</w:t>
      </w:r>
      <w:proofErr w:type="spellEnd"/>
      <w:r w:rsidRPr="00E838C8">
        <w:rPr>
          <w:i/>
          <w:iCs/>
        </w:rPr>
        <w:t xml:space="preserve"> di Indonesia </w:t>
      </w:r>
      <w:proofErr w:type="spellStart"/>
      <w:r w:rsidRPr="00E838C8">
        <w:rPr>
          <w:i/>
          <w:iCs/>
        </w:rPr>
        <w:t>seperti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keberadaan</w:t>
      </w:r>
      <w:proofErr w:type="spellEnd"/>
      <w:r w:rsidRPr="00E838C8">
        <w:rPr>
          <w:i/>
          <w:iCs/>
        </w:rPr>
        <w:t xml:space="preserve"> ojek </w:t>
      </w:r>
      <w:proofErr w:type="spellStart"/>
      <w:r w:rsidRPr="00E838C8">
        <w:rPr>
          <w:i/>
          <w:iCs/>
        </w:rPr>
        <w:t>berbasis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aplikasi</w:t>
      </w:r>
      <w:proofErr w:type="spellEnd"/>
      <w:r w:rsidRPr="00E838C8">
        <w:rPr>
          <w:i/>
          <w:iCs/>
        </w:rPr>
        <w:t xml:space="preserve"> pada </w:t>
      </w:r>
      <w:proofErr w:type="spellStart"/>
      <w:r w:rsidRPr="00E838C8">
        <w:rPr>
          <w:i/>
          <w:iCs/>
        </w:rPr>
        <w:t>sektor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jasa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transportasi</w:t>
      </w:r>
      <w:proofErr w:type="spellEnd"/>
      <w:r w:rsidRPr="00E838C8">
        <w:rPr>
          <w:i/>
          <w:iCs/>
        </w:rPr>
        <w:t xml:space="preserve"> yang </w:t>
      </w:r>
      <w:proofErr w:type="spellStart"/>
      <w:r w:rsidRPr="00E838C8">
        <w:rPr>
          <w:i/>
          <w:iCs/>
        </w:rPr>
        <w:t>menggantikan</w:t>
      </w:r>
      <w:proofErr w:type="spellEnd"/>
      <w:r w:rsidRPr="00E838C8">
        <w:rPr>
          <w:i/>
          <w:iCs/>
        </w:rPr>
        <w:t xml:space="preserve"> ojek </w:t>
      </w:r>
      <w:proofErr w:type="spellStart"/>
      <w:r w:rsidRPr="00E838C8">
        <w:rPr>
          <w:i/>
          <w:iCs/>
        </w:rPr>
        <w:t>pangkalan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sebagai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transportasi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alternatif</w:t>
      </w:r>
      <w:proofErr w:type="spellEnd"/>
      <w:r w:rsidRPr="00E838C8">
        <w:rPr>
          <w:i/>
          <w:iCs/>
        </w:rPr>
        <w:t xml:space="preserve">. Tulisan </w:t>
      </w:r>
      <w:proofErr w:type="spellStart"/>
      <w:r w:rsidRPr="00E838C8">
        <w:rPr>
          <w:i/>
          <w:iCs/>
        </w:rPr>
        <w:t>ini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mengupas</w:t>
      </w:r>
      <w:proofErr w:type="spellEnd"/>
      <w:r w:rsidRPr="00E838C8">
        <w:rPr>
          <w:i/>
          <w:iCs/>
        </w:rPr>
        <w:t xml:space="preserve"> modal </w:t>
      </w:r>
      <w:proofErr w:type="spellStart"/>
      <w:r w:rsidRPr="00E838C8">
        <w:rPr>
          <w:i/>
          <w:iCs/>
        </w:rPr>
        <w:t>sosial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dalam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menciptakan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ketahanan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ekonomi</w:t>
      </w:r>
      <w:proofErr w:type="spellEnd"/>
      <w:r w:rsidRPr="00E838C8">
        <w:rPr>
          <w:i/>
          <w:iCs/>
        </w:rPr>
        <w:t xml:space="preserve"> ojek </w:t>
      </w:r>
      <w:proofErr w:type="spellStart"/>
      <w:r w:rsidRPr="00E838C8">
        <w:rPr>
          <w:i/>
          <w:iCs/>
        </w:rPr>
        <w:t>pangkalan</w:t>
      </w:r>
      <w:proofErr w:type="spellEnd"/>
      <w:r w:rsidRPr="00E838C8">
        <w:rPr>
          <w:i/>
          <w:iCs/>
        </w:rPr>
        <w:t xml:space="preserve">. Modal </w:t>
      </w:r>
      <w:proofErr w:type="spellStart"/>
      <w:r w:rsidRPr="00E838C8">
        <w:rPr>
          <w:i/>
          <w:iCs/>
        </w:rPr>
        <w:t>sosial</w:t>
      </w:r>
      <w:proofErr w:type="spellEnd"/>
      <w:r w:rsidRPr="00E838C8">
        <w:rPr>
          <w:i/>
          <w:iCs/>
        </w:rPr>
        <w:t xml:space="preserve"> ojek </w:t>
      </w:r>
      <w:proofErr w:type="spellStart"/>
      <w:r w:rsidRPr="00E838C8">
        <w:rPr>
          <w:i/>
          <w:iCs/>
        </w:rPr>
        <w:t>pangkalan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diletakkan</w:t>
      </w:r>
      <w:proofErr w:type="spellEnd"/>
      <w:r w:rsidRPr="00E838C8">
        <w:rPr>
          <w:i/>
          <w:iCs/>
        </w:rPr>
        <w:t xml:space="preserve"> pada </w:t>
      </w:r>
      <w:proofErr w:type="spellStart"/>
      <w:r w:rsidRPr="00E838C8">
        <w:rPr>
          <w:i/>
          <w:iCs/>
        </w:rPr>
        <w:t>ranah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makro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studi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perkotaan</w:t>
      </w:r>
      <w:proofErr w:type="spellEnd"/>
      <w:r w:rsidRPr="00E838C8">
        <w:rPr>
          <w:i/>
          <w:iCs/>
        </w:rPr>
        <w:t xml:space="preserve"> yang </w:t>
      </w:r>
      <w:proofErr w:type="spellStart"/>
      <w:r w:rsidRPr="00E838C8">
        <w:rPr>
          <w:i/>
          <w:iCs/>
        </w:rPr>
        <w:t>diikuti</w:t>
      </w:r>
      <w:proofErr w:type="spellEnd"/>
      <w:r w:rsidRPr="00E838C8">
        <w:rPr>
          <w:i/>
          <w:iCs/>
        </w:rPr>
        <w:t xml:space="preserve"> oleh </w:t>
      </w:r>
      <w:proofErr w:type="spellStart"/>
      <w:r w:rsidRPr="00E838C8">
        <w:rPr>
          <w:i/>
          <w:iCs/>
        </w:rPr>
        <w:t>bahasannya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sebagai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sebuah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komunitas</w:t>
      </w:r>
      <w:proofErr w:type="spellEnd"/>
      <w:r w:rsidRPr="00E838C8">
        <w:rPr>
          <w:i/>
          <w:iCs/>
        </w:rPr>
        <w:t xml:space="preserve">. </w:t>
      </w:r>
      <w:proofErr w:type="spellStart"/>
      <w:r w:rsidRPr="00E838C8">
        <w:rPr>
          <w:i/>
          <w:iCs/>
        </w:rPr>
        <w:t>Kemampuan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adaptasi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anggota</w:t>
      </w:r>
      <w:proofErr w:type="spellEnd"/>
      <w:r w:rsidRPr="00E838C8">
        <w:rPr>
          <w:i/>
          <w:iCs/>
        </w:rPr>
        <w:t xml:space="preserve"> ojek </w:t>
      </w:r>
      <w:proofErr w:type="spellStart"/>
      <w:proofErr w:type="gramStart"/>
      <w:r w:rsidRPr="00E838C8">
        <w:rPr>
          <w:i/>
          <w:iCs/>
        </w:rPr>
        <w:t>pangkalan,misalnya</w:t>
      </w:r>
      <w:proofErr w:type="spellEnd"/>
      <w:proofErr w:type="gram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memilih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untuk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menjadi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pengemudi</w:t>
      </w:r>
      <w:proofErr w:type="spellEnd"/>
      <w:r w:rsidRPr="00E838C8">
        <w:rPr>
          <w:i/>
          <w:iCs/>
        </w:rPr>
        <w:t xml:space="preserve"> ojek online, </w:t>
      </w:r>
      <w:proofErr w:type="spellStart"/>
      <w:r w:rsidRPr="00E838C8">
        <w:rPr>
          <w:i/>
          <w:iCs/>
        </w:rPr>
        <w:t>sementara</w:t>
      </w:r>
      <w:proofErr w:type="spellEnd"/>
      <w:r w:rsidRPr="00E838C8">
        <w:rPr>
          <w:i/>
          <w:iCs/>
        </w:rPr>
        <w:t xml:space="preserve"> yang lain, </w:t>
      </w:r>
      <w:proofErr w:type="spellStart"/>
      <w:r w:rsidRPr="00E838C8">
        <w:rPr>
          <w:i/>
          <w:iCs/>
        </w:rPr>
        <w:t>memilih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untuk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bertahan</w:t>
      </w:r>
      <w:proofErr w:type="spellEnd"/>
      <w:r w:rsidRPr="00E838C8">
        <w:rPr>
          <w:i/>
          <w:iCs/>
        </w:rPr>
        <w:t xml:space="preserve">. </w:t>
      </w:r>
      <w:proofErr w:type="spellStart"/>
      <w:r w:rsidRPr="00E838C8">
        <w:rPr>
          <w:i/>
          <w:iCs/>
        </w:rPr>
        <w:t>Bagaimanapun</w:t>
      </w:r>
      <w:proofErr w:type="spellEnd"/>
      <w:r w:rsidRPr="00E838C8">
        <w:rPr>
          <w:i/>
          <w:iCs/>
        </w:rPr>
        <w:t xml:space="preserve">, </w:t>
      </w:r>
      <w:proofErr w:type="spellStart"/>
      <w:r w:rsidRPr="00E838C8">
        <w:rPr>
          <w:i/>
          <w:iCs/>
        </w:rPr>
        <w:t>kemampuan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mereka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untuk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beradaptasi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ditentukan</w:t>
      </w:r>
      <w:proofErr w:type="spellEnd"/>
      <w:r w:rsidRPr="00E838C8">
        <w:rPr>
          <w:i/>
          <w:iCs/>
        </w:rPr>
        <w:t xml:space="preserve"> oleh </w:t>
      </w:r>
      <w:proofErr w:type="spellStart"/>
      <w:r w:rsidRPr="00E838C8">
        <w:rPr>
          <w:i/>
          <w:iCs/>
        </w:rPr>
        <w:t>kualitas</w:t>
      </w:r>
      <w:proofErr w:type="spellEnd"/>
      <w:r w:rsidRPr="00E838C8">
        <w:rPr>
          <w:i/>
          <w:iCs/>
        </w:rPr>
        <w:t xml:space="preserve"> modal </w:t>
      </w:r>
      <w:proofErr w:type="spellStart"/>
      <w:r w:rsidRPr="00E838C8">
        <w:rPr>
          <w:i/>
          <w:iCs/>
        </w:rPr>
        <w:t>sosial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mereka</w:t>
      </w:r>
      <w:proofErr w:type="spellEnd"/>
      <w:r w:rsidRPr="00E838C8">
        <w:rPr>
          <w:i/>
          <w:iCs/>
        </w:rPr>
        <w:t xml:space="preserve">. Ojek </w:t>
      </w:r>
      <w:proofErr w:type="spellStart"/>
      <w:r w:rsidRPr="00E838C8">
        <w:rPr>
          <w:i/>
          <w:iCs/>
        </w:rPr>
        <w:t>pangkalan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sebagai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sebuah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komunitas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saat</w:t>
      </w:r>
      <w:proofErr w:type="spellEnd"/>
      <w:r w:rsidRPr="00E838C8">
        <w:rPr>
          <w:i/>
          <w:iCs/>
        </w:rPr>
        <w:t xml:space="preserve"> </w:t>
      </w:r>
      <w:proofErr w:type="spellStart"/>
      <w:proofErr w:type="gramStart"/>
      <w:r w:rsidRPr="00E838C8">
        <w:rPr>
          <w:i/>
          <w:iCs/>
        </w:rPr>
        <w:t>ini</w:t>
      </w:r>
      <w:proofErr w:type="spellEnd"/>
      <w:r w:rsidRPr="00E838C8">
        <w:rPr>
          <w:i/>
          <w:iCs/>
        </w:rPr>
        <w:t xml:space="preserve">  </w:t>
      </w:r>
      <w:proofErr w:type="spellStart"/>
      <w:r w:rsidRPr="00E838C8">
        <w:rPr>
          <w:i/>
          <w:iCs/>
        </w:rPr>
        <w:t>memiliki</w:t>
      </w:r>
      <w:proofErr w:type="spellEnd"/>
      <w:proofErr w:type="gram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stereotipe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negatif</w:t>
      </w:r>
      <w:proofErr w:type="spellEnd"/>
      <w:r w:rsidRPr="00E838C8">
        <w:rPr>
          <w:i/>
          <w:iCs/>
        </w:rPr>
        <w:t xml:space="preserve"> di </w:t>
      </w:r>
      <w:proofErr w:type="spellStart"/>
      <w:r w:rsidRPr="00E838C8">
        <w:rPr>
          <w:i/>
          <w:iCs/>
        </w:rPr>
        <w:t>masyarakat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karena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buruknya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sistem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pengelolaan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mereka</w:t>
      </w:r>
      <w:proofErr w:type="spellEnd"/>
      <w:r w:rsidRPr="00E838C8">
        <w:rPr>
          <w:i/>
          <w:iCs/>
        </w:rPr>
        <w:t xml:space="preserve">. Tulisan </w:t>
      </w:r>
      <w:proofErr w:type="spellStart"/>
      <w:r w:rsidRPr="00E838C8">
        <w:rPr>
          <w:i/>
          <w:iCs/>
        </w:rPr>
        <w:t>ini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menggunakan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pendekatan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kualitatif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dengan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studi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kasus</w:t>
      </w:r>
      <w:proofErr w:type="spellEnd"/>
      <w:r w:rsidRPr="00E838C8">
        <w:rPr>
          <w:i/>
          <w:iCs/>
        </w:rPr>
        <w:t xml:space="preserve"> ojek </w:t>
      </w:r>
      <w:proofErr w:type="spellStart"/>
      <w:r w:rsidRPr="00E838C8">
        <w:rPr>
          <w:i/>
          <w:iCs/>
        </w:rPr>
        <w:t>pangkalan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Salemba</w:t>
      </w:r>
      <w:proofErr w:type="spellEnd"/>
      <w:r w:rsidRPr="00E838C8">
        <w:rPr>
          <w:i/>
          <w:iCs/>
        </w:rPr>
        <w:t xml:space="preserve">. Data </w:t>
      </w:r>
      <w:proofErr w:type="spellStart"/>
      <w:r w:rsidRPr="00E838C8">
        <w:rPr>
          <w:i/>
          <w:iCs/>
        </w:rPr>
        <w:t>dianalisa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melalui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teknik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tiga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tahap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penyandian</w:t>
      </w:r>
      <w:proofErr w:type="spellEnd"/>
      <w:r w:rsidRPr="00E838C8">
        <w:rPr>
          <w:i/>
          <w:iCs/>
        </w:rPr>
        <w:t xml:space="preserve"> data: </w:t>
      </w:r>
      <w:proofErr w:type="spellStart"/>
      <w:r w:rsidRPr="00E838C8">
        <w:rPr>
          <w:i/>
          <w:iCs/>
        </w:rPr>
        <w:t>penyandian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terbuka</w:t>
      </w:r>
      <w:proofErr w:type="spellEnd"/>
      <w:r w:rsidRPr="00E838C8">
        <w:rPr>
          <w:i/>
          <w:iCs/>
        </w:rPr>
        <w:t xml:space="preserve">, </w:t>
      </w:r>
      <w:proofErr w:type="spellStart"/>
      <w:r w:rsidRPr="00E838C8">
        <w:rPr>
          <w:i/>
          <w:iCs/>
        </w:rPr>
        <w:t>penyandian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aksial</w:t>
      </w:r>
      <w:proofErr w:type="spellEnd"/>
      <w:r w:rsidRPr="00E838C8">
        <w:rPr>
          <w:i/>
          <w:iCs/>
        </w:rPr>
        <w:t xml:space="preserve"> dan </w:t>
      </w:r>
      <w:proofErr w:type="spellStart"/>
      <w:r w:rsidRPr="00E838C8">
        <w:rPr>
          <w:i/>
          <w:iCs/>
        </w:rPr>
        <w:t>penyandian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selektif</w:t>
      </w:r>
      <w:proofErr w:type="spellEnd"/>
      <w:r w:rsidRPr="00E838C8">
        <w:rPr>
          <w:i/>
          <w:iCs/>
        </w:rPr>
        <w:t xml:space="preserve">. Kesimpulan </w:t>
      </w:r>
      <w:proofErr w:type="spellStart"/>
      <w:r w:rsidRPr="00E838C8">
        <w:rPr>
          <w:i/>
          <w:iCs/>
        </w:rPr>
        <w:t>kajian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ini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adalah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pengembangan</w:t>
      </w:r>
      <w:proofErr w:type="spellEnd"/>
      <w:r w:rsidRPr="00E838C8">
        <w:rPr>
          <w:i/>
          <w:iCs/>
        </w:rPr>
        <w:t xml:space="preserve"> modal </w:t>
      </w:r>
      <w:proofErr w:type="spellStart"/>
      <w:r w:rsidRPr="00E838C8">
        <w:rPr>
          <w:i/>
          <w:iCs/>
        </w:rPr>
        <w:t>sosial</w:t>
      </w:r>
      <w:proofErr w:type="spellEnd"/>
      <w:r w:rsidRPr="00E838C8">
        <w:rPr>
          <w:i/>
          <w:iCs/>
        </w:rPr>
        <w:t xml:space="preserve"> ojek </w:t>
      </w:r>
      <w:proofErr w:type="spellStart"/>
      <w:r w:rsidRPr="00E838C8">
        <w:rPr>
          <w:i/>
          <w:iCs/>
        </w:rPr>
        <w:t>pangkalan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dapat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menciptakan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ketahanan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ekonomi</w:t>
      </w:r>
      <w:proofErr w:type="spellEnd"/>
      <w:r w:rsidRPr="00E838C8">
        <w:rPr>
          <w:i/>
          <w:iCs/>
        </w:rPr>
        <w:t xml:space="preserve"> </w:t>
      </w:r>
      <w:proofErr w:type="spellStart"/>
      <w:r w:rsidRPr="00E838C8">
        <w:rPr>
          <w:i/>
          <w:iCs/>
        </w:rPr>
        <w:t>mereka</w:t>
      </w:r>
      <w:proofErr w:type="spellEnd"/>
      <w:r w:rsidRPr="00E838C8">
        <w:rPr>
          <w:i/>
          <w:iCs/>
        </w:rPr>
        <w:t>.</w:t>
      </w:r>
    </w:p>
    <w:p w14:paraId="50DDE104" w14:textId="134B25FC" w:rsidR="00E838C8" w:rsidRDefault="00E838C8" w:rsidP="00E838C8">
      <w:pPr>
        <w:rPr>
          <w:b/>
          <w:i/>
        </w:rPr>
      </w:pPr>
      <w:r>
        <w:rPr>
          <w:b/>
        </w:rPr>
        <w:t xml:space="preserve">Kata </w:t>
      </w:r>
      <w:proofErr w:type="spellStart"/>
      <w:r>
        <w:rPr>
          <w:b/>
        </w:rPr>
        <w:t>kunci</w:t>
      </w:r>
      <w:proofErr w:type="spellEnd"/>
      <w:r>
        <w:t xml:space="preserve">: </w:t>
      </w:r>
      <w:r>
        <w:rPr>
          <w:i/>
        </w:rPr>
        <w:t xml:space="preserve">modal </w:t>
      </w:r>
      <w:proofErr w:type="spellStart"/>
      <w:proofErr w:type="gramStart"/>
      <w:r>
        <w:rPr>
          <w:i/>
        </w:rPr>
        <w:t>sosial,ketahanan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ekonomi,ojek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pangkalan</w:t>
      </w:r>
      <w:proofErr w:type="spellEnd"/>
      <w:r>
        <w:rPr>
          <w:i/>
        </w:rPr>
        <w:t>.</w:t>
      </w:r>
    </w:p>
    <w:p w14:paraId="7506FA5C" w14:textId="2400E1A9" w:rsidR="00E838C8" w:rsidRPr="00E838C8" w:rsidRDefault="00E838C8" w:rsidP="00E838C8">
      <w:pPr>
        <w:jc w:val="center"/>
        <w:rPr>
          <w:b/>
          <w:iCs/>
        </w:rPr>
      </w:pPr>
      <w:r w:rsidRPr="00E838C8">
        <w:rPr>
          <w:b/>
          <w:iCs/>
        </w:rPr>
        <w:t>Abstract</w:t>
      </w:r>
    </w:p>
    <w:p w14:paraId="27BFA48B" w14:textId="77777777" w:rsidR="00E838C8" w:rsidRPr="00E838C8" w:rsidRDefault="00E838C8" w:rsidP="00E838C8">
      <w:pPr>
        <w:spacing w:line="247" w:lineRule="auto"/>
        <w:jc w:val="both"/>
        <w:rPr>
          <w:iCs/>
        </w:rPr>
      </w:pPr>
      <w:r w:rsidRPr="00E838C8">
        <w:rPr>
          <w:iCs/>
        </w:rPr>
        <w:t xml:space="preserve">Technology has penetrated the transportation services sector in Indonesia, such as application-based ojek that replaces the ojek </w:t>
      </w:r>
      <w:proofErr w:type="spellStart"/>
      <w:r w:rsidRPr="00E838C8">
        <w:rPr>
          <w:iCs/>
        </w:rPr>
        <w:t>pangkalan</w:t>
      </w:r>
      <w:proofErr w:type="spellEnd"/>
      <w:r w:rsidRPr="00E838C8">
        <w:rPr>
          <w:iCs/>
        </w:rPr>
        <w:t xml:space="preserve"> as an alternative transportation. This </w:t>
      </w:r>
      <w:proofErr w:type="spellStart"/>
      <w:r w:rsidRPr="00E838C8">
        <w:rPr>
          <w:iCs/>
        </w:rPr>
        <w:t>paperexplores</w:t>
      </w:r>
      <w:proofErr w:type="spellEnd"/>
      <w:r w:rsidRPr="00E838C8">
        <w:rPr>
          <w:iCs/>
        </w:rPr>
        <w:t xml:space="preserve"> ojek </w:t>
      </w:r>
      <w:proofErr w:type="spellStart"/>
      <w:r w:rsidRPr="00E838C8">
        <w:rPr>
          <w:iCs/>
        </w:rPr>
        <w:t>pangkalan</w:t>
      </w:r>
      <w:proofErr w:type="spellEnd"/>
      <w:r w:rsidRPr="00E838C8">
        <w:rPr>
          <w:iCs/>
        </w:rPr>
        <w:t xml:space="preserve"> using social capital for their economic resilience. The Arguments are formulated through analysis of adaptation of the community in the macro domain of urban </w:t>
      </w:r>
      <w:proofErr w:type="spellStart"/>
      <w:proofErr w:type="gramStart"/>
      <w:r w:rsidRPr="00E838C8">
        <w:rPr>
          <w:iCs/>
        </w:rPr>
        <w:t>studies.In</w:t>
      </w:r>
      <w:proofErr w:type="spellEnd"/>
      <w:proofErr w:type="gramEnd"/>
      <w:r w:rsidRPr="00E838C8">
        <w:rPr>
          <w:iCs/>
        </w:rPr>
        <w:t xml:space="preserve"> order for ojek </w:t>
      </w:r>
      <w:proofErr w:type="spellStart"/>
      <w:r w:rsidRPr="00E838C8">
        <w:rPr>
          <w:iCs/>
        </w:rPr>
        <w:t>pangkalan</w:t>
      </w:r>
      <w:proofErr w:type="spellEnd"/>
      <w:r w:rsidRPr="00E838C8">
        <w:rPr>
          <w:iCs/>
        </w:rPr>
        <w:t xml:space="preserve"> to adapt, they change to become ojek </w:t>
      </w:r>
      <w:proofErr w:type="spellStart"/>
      <w:r w:rsidRPr="00E838C8">
        <w:rPr>
          <w:iCs/>
        </w:rPr>
        <w:t>online’s</w:t>
      </w:r>
      <w:proofErr w:type="spellEnd"/>
      <w:r w:rsidRPr="00E838C8">
        <w:rPr>
          <w:iCs/>
        </w:rPr>
        <w:t xml:space="preserve"> driver, while the others, try to survive. However, their ability to adapt is quality of their social capital. Ojek </w:t>
      </w:r>
      <w:proofErr w:type="spellStart"/>
      <w:r w:rsidRPr="00E838C8">
        <w:rPr>
          <w:iCs/>
        </w:rPr>
        <w:t>pangkalan’s</w:t>
      </w:r>
      <w:proofErr w:type="spellEnd"/>
      <w:r w:rsidRPr="00E838C8">
        <w:rPr>
          <w:iCs/>
        </w:rPr>
        <w:t xml:space="preserve"> entity as a community currently has a negative stereotype of their </w:t>
      </w:r>
      <w:proofErr w:type="gramStart"/>
      <w:r w:rsidRPr="00E838C8">
        <w:rPr>
          <w:iCs/>
        </w:rPr>
        <w:t>poor quality</w:t>
      </w:r>
      <w:proofErr w:type="gramEnd"/>
      <w:r w:rsidRPr="00E838C8">
        <w:rPr>
          <w:iCs/>
        </w:rPr>
        <w:t xml:space="preserve"> management system. This paper uses qualitative </w:t>
      </w:r>
      <w:proofErr w:type="gramStart"/>
      <w:r w:rsidRPr="00E838C8">
        <w:rPr>
          <w:iCs/>
        </w:rPr>
        <w:t>approach</w:t>
      </w:r>
      <w:proofErr w:type="gramEnd"/>
      <w:r w:rsidRPr="00E838C8">
        <w:rPr>
          <w:iCs/>
        </w:rPr>
        <w:t xml:space="preserve"> and the case studies is ojek </w:t>
      </w:r>
      <w:proofErr w:type="spellStart"/>
      <w:r w:rsidRPr="00E838C8">
        <w:rPr>
          <w:iCs/>
        </w:rPr>
        <w:t>pangkalan</w:t>
      </w:r>
      <w:proofErr w:type="spellEnd"/>
      <w:r w:rsidRPr="00E838C8">
        <w:rPr>
          <w:iCs/>
        </w:rPr>
        <w:t xml:space="preserve"> </w:t>
      </w:r>
      <w:proofErr w:type="spellStart"/>
      <w:r w:rsidRPr="00E838C8">
        <w:rPr>
          <w:iCs/>
        </w:rPr>
        <w:t>Salemba</w:t>
      </w:r>
      <w:proofErr w:type="spellEnd"/>
      <w:r w:rsidRPr="00E838C8">
        <w:rPr>
          <w:iCs/>
        </w:rPr>
        <w:t xml:space="preserve">. The data </w:t>
      </w:r>
      <w:proofErr w:type="spellStart"/>
      <w:r w:rsidRPr="00E838C8">
        <w:rPr>
          <w:iCs/>
        </w:rPr>
        <w:t>analyzed</w:t>
      </w:r>
      <w:proofErr w:type="spellEnd"/>
      <w:r w:rsidRPr="00E838C8">
        <w:rPr>
          <w:iCs/>
        </w:rPr>
        <w:t xml:space="preserve"> through the three-stage data encryption </w:t>
      </w:r>
      <w:proofErr w:type="gramStart"/>
      <w:r w:rsidRPr="00E838C8">
        <w:rPr>
          <w:iCs/>
        </w:rPr>
        <w:t>technique;</w:t>
      </w:r>
      <w:proofErr w:type="gramEnd"/>
      <w:r w:rsidRPr="00E838C8">
        <w:rPr>
          <w:iCs/>
        </w:rPr>
        <w:t xml:space="preserve"> open code, axial code, and selective code. The conclusion shows that social capital plays important part in ojek </w:t>
      </w:r>
      <w:proofErr w:type="spellStart"/>
      <w:r w:rsidRPr="00E838C8">
        <w:rPr>
          <w:iCs/>
        </w:rPr>
        <w:t>pangkalan’s</w:t>
      </w:r>
      <w:proofErr w:type="spellEnd"/>
      <w:r w:rsidRPr="00E838C8">
        <w:rPr>
          <w:iCs/>
        </w:rPr>
        <w:t xml:space="preserve"> existence and adaptation in context of community-based economic resiliency.</w:t>
      </w:r>
    </w:p>
    <w:p w14:paraId="5C381817" w14:textId="48A84333" w:rsidR="00714372" w:rsidRPr="00E838C8" w:rsidRDefault="00E838C8" w:rsidP="00E838C8">
      <w:pPr>
        <w:jc w:val="both"/>
        <w:rPr>
          <w:i/>
        </w:rPr>
      </w:pPr>
      <w:r w:rsidRPr="00E838C8">
        <w:rPr>
          <w:b/>
          <w:iCs/>
        </w:rPr>
        <w:t>Keywords</w:t>
      </w:r>
      <w:r w:rsidRPr="00E838C8">
        <w:rPr>
          <w:iCs/>
        </w:rPr>
        <w:t xml:space="preserve">: </w:t>
      </w:r>
      <w:r w:rsidRPr="00E838C8">
        <w:rPr>
          <w:i/>
        </w:rPr>
        <w:t xml:space="preserve">social capital, economic </w:t>
      </w:r>
      <w:proofErr w:type="spellStart"/>
      <w:proofErr w:type="gramStart"/>
      <w:r w:rsidRPr="00E838C8">
        <w:rPr>
          <w:i/>
        </w:rPr>
        <w:t>resilience,ojek</w:t>
      </w:r>
      <w:proofErr w:type="spellEnd"/>
      <w:proofErr w:type="gramEnd"/>
      <w:r w:rsidRPr="00E838C8">
        <w:rPr>
          <w:i/>
        </w:rPr>
        <w:t xml:space="preserve"> </w:t>
      </w:r>
      <w:proofErr w:type="spellStart"/>
      <w:r w:rsidRPr="00E838C8">
        <w:rPr>
          <w:i/>
        </w:rPr>
        <w:t>pangkalan</w:t>
      </w:r>
      <w:proofErr w:type="spellEnd"/>
      <w:r w:rsidRPr="00E838C8">
        <w:rPr>
          <w:i/>
        </w:rPr>
        <w:t>.</w:t>
      </w:r>
    </w:p>
    <w:sectPr w:rsidR="00714372" w:rsidRPr="00E838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C8"/>
    <w:rsid w:val="005D367F"/>
    <w:rsid w:val="00A47C37"/>
    <w:rsid w:val="00E8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3F2F"/>
  <w15:chartTrackingRefBased/>
  <w15:docId w15:val="{453D0669-40C9-4EC0-B6BF-A1FE10DA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8C8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838C8"/>
    <w:rPr>
      <w:rFonts w:ascii="Arial" w:hAnsi="Arial" w:cs="Arial"/>
      <w:b/>
      <w:bCs/>
      <w:i/>
      <w:iCs/>
    </w:rPr>
  </w:style>
  <w:style w:type="character" w:customStyle="1" w:styleId="TitleChar">
    <w:name w:val="Title Char"/>
    <w:basedOn w:val="DefaultParagraphFont"/>
    <w:link w:val="Title"/>
    <w:uiPriority w:val="99"/>
    <w:rsid w:val="00E838C8"/>
    <w:rPr>
      <w:rFonts w:ascii="Arial" w:eastAsia="Times New Roman" w:hAnsi="Arial" w:cs="Arial"/>
      <w:b/>
      <w:bCs/>
      <w:i/>
      <w:iCs/>
      <w:sz w:val="24"/>
      <w:szCs w:val="24"/>
      <w:lang w:eastAsia="en-ID"/>
    </w:rPr>
  </w:style>
  <w:style w:type="paragraph" w:styleId="BodyText">
    <w:name w:val="Body Text"/>
    <w:basedOn w:val="Normal"/>
    <w:link w:val="BodyTextChar"/>
    <w:uiPriority w:val="99"/>
    <w:unhideWhenUsed/>
    <w:rsid w:val="00E838C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838C8"/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unhideWhenUsed/>
    <w:rsid w:val="00E83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sydanfathy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jalujagad02</dc:creator>
  <cp:keywords/>
  <dc:description/>
  <cp:lastModifiedBy>jalujagad02</cp:lastModifiedBy>
  <cp:revision>1</cp:revision>
  <dcterms:created xsi:type="dcterms:W3CDTF">2021-12-22T16:07:00Z</dcterms:created>
  <dcterms:modified xsi:type="dcterms:W3CDTF">2021-12-22T16:10:00Z</dcterms:modified>
</cp:coreProperties>
</file>